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A4ACA68" w14:textId="77777777" w:rsidR="00FB10D7" w:rsidRPr="00FB10D7" w:rsidRDefault="00FB10D7" w:rsidP="00FB10D7">
      <w:pPr>
        <w:spacing w:before="339" w:after="164"/>
        <w:textAlignment w:val="baseline"/>
        <w:outlineLvl w:val="0"/>
        <w:rPr>
          <w:rFonts w:ascii="inherit" w:eastAsia="Times New Roman" w:hAnsi="inherit" w:cs="Times New Roman"/>
          <w:color w:val="565656"/>
          <w:kern w:val="36"/>
          <w:sz w:val="51"/>
          <w:szCs w:val="51"/>
        </w:rPr>
      </w:pPr>
      <w:r w:rsidRPr="00FB10D7">
        <w:rPr>
          <w:rFonts w:ascii="inherit" w:eastAsia="Times New Roman" w:hAnsi="inherit" w:cs="Times New Roman"/>
          <w:color w:val="565656"/>
          <w:kern w:val="36"/>
          <w:sz w:val="51"/>
          <w:szCs w:val="51"/>
        </w:rPr>
        <w:t>Communicating in an Organizational Context</w:t>
      </w:r>
    </w:p>
    <w:p w14:paraId="7243A69C" w14:textId="77777777" w:rsidR="00FB10D7" w:rsidRPr="00FB10D7" w:rsidRDefault="00FB10D7" w:rsidP="00FB10D7">
      <w:pPr>
        <w:shd w:val="clear" w:color="auto" w:fill="FFFFFF"/>
        <w:textAlignment w:val="baseline"/>
        <w:rPr>
          <w:rFonts w:ascii="Palatino ET W02" w:eastAsia="Times New Roman" w:hAnsi="Palatino ET W02" w:cs="Times New Roman"/>
          <w:color w:val="070707"/>
        </w:rPr>
      </w:pPr>
      <w:r w:rsidRPr="00FB10D7">
        <w:rPr>
          <w:rFonts w:ascii="Palatino ET W02" w:eastAsia="Times New Roman" w:hAnsi="Palatino ET W02" w:cs="Times New Roman"/>
          <w:color w:val="070707"/>
        </w:rPr>
        <w:t>In addition to having the proper skills, you need to learn how to apply those skills in the business environment, which can be quite different from the social and scholastic environments you are accustomed to. Every organization has a </w:t>
      </w:r>
      <w:hyperlink r:id="rId4" w:anchor="P700101536000000000000000000B122" w:tgtFrame="_blank" w:history="1">
        <w:r w:rsidRPr="00FB10D7">
          <w:rPr>
            <w:rFonts w:ascii="inherit" w:eastAsia="Times New Roman" w:hAnsi="inherit" w:cs="Times New Roman"/>
            <w:b/>
            <w:bCs/>
            <w:color w:val="000000"/>
            <w:u w:val="single"/>
            <w:bdr w:val="none" w:sz="0" w:space="0" w:color="auto" w:frame="1"/>
          </w:rPr>
          <w:t>formal communication network</w:t>
        </w:r>
      </w:hyperlink>
      <w:r w:rsidRPr="00FB10D7">
        <w:rPr>
          <w:rFonts w:ascii="Palatino ET W02" w:eastAsia="Times New Roman" w:hAnsi="Palatino ET W02" w:cs="Times New Roman"/>
          <w:color w:val="070707"/>
        </w:rPr>
        <w:t>, in which ideas and information flow along the lines of command (the hierarchical levels) in the company’s organization structure (see </w:t>
      </w:r>
      <w:hyperlink r:id="rId5" w:anchor="P7001015360000000000000000000BD9" w:tgtFrame="_blank" w:history="1">
        <w:r w:rsidRPr="00FB10D7">
          <w:rPr>
            <w:rFonts w:ascii="Palatino ET W02" w:eastAsia="Times New Roman" w:hAnsi="Palatino ET W02" w:cs="Times New Roman"/>
            <w:color w:val="D40B0B"/>
            <w:bdr w:val="none" w:sz="0" w:space="0" w:color="auto" w:frame="1"/>
          </w:rPr>
          <w:t>Figure 1.4</w:t>
        </w:r>
      </w:hyperlink>
      <w:r w:rsidRPr="00FB10D7">
        <w:rPr>
          <w:rFonts w:ascii="Palatino ET W02" w:eastAsia="Times New Roman" w:hAnsi="Palatino ET W02" w:cs="Times New Roman"/>
          <w:color w:val="070707"/>
        </w:rPr>
        <w:t>).</w:t>
      </w:r>
    </w:p>
    <w:p w14:paraId="285BB3A9" w14:textId="77777777" w:rsidR="00FB10D7" w:rsidRPr="00FB10D7" w:rsidRDefault="00FB10D7" w:rsidP="00FB10D7">
      <w:pPr>
        <w:textAlignment w:val="baseline"/>
        <w:outlineLvl w:val="0"/>
        <w:rPr>
          <w:rFonts w:ascii="Helvetica" w:eastAsia="Times New Roman" w:hAnsi="Helvetica" w:cs="Times New Roman"/>
          <w:b/>
          <w:bCs/>
          <w:kern w:val="36"/>
        </w:rPr>
      </w:pPr>
      <w:r w:rsidRPr="00FB10D7">
        <w:rPr>
          <w:rFonts w:ascii="PMNCaeciliaETW02-Bold" w:eastAsia="Times New Roman" w:hAnsi="PMNCaeciliaETW02-Bold" w:cs="Times New Roman"/>
          <w:kern w:val="36"/>
        </w:rPr>
        <w:t>Figure 1.4</w:t>
      </w:r>
    </w:p>
    <w:p w14:paraId="610834D5" w14:textId="77777777" w:rsidR="00FB10D7" w:rsidRPr="00FB10D7" w:rsidRDefault="00FB10D7" w:rsidP="00FB10D7">
      <w:pPr>
        <w:textAlignment w:val="baseline"/>
        <w:rPr>
          <w:rFonts w:ascii="Helvetica" w:eastAsia="Times New Roman" w:hAnsi="Helvetica" w:cs="Times New Roman"/>
          <w:color w:val="565656"/>
          <w:sz w:val="21"/>
          <w:szCs w:val="21"/>
        </w:rPr>
      </w:pPr>
      <w:r w:rsidRPr="00FB10D7">
        <w:rPr>
          <w:rFonts w:ascii="Helvetica" w:eastAsia="Times New Roman" w:hAnsi="Helvetica" w:cs="Times New Roman"/>
          <w:color w:val="565656"/>
          <w:sz w:val="21"/>
          <w:szCs w:val="21"/>
        </w:rPr>
        <w:t>Formal Communication Network</w:t>
      </w:r>
    </w:p>
    <w:p w14:paraId="12DFB270" w14:textId="50468B99" w:rsidR="00FB10D7" w:rsidRPr="00FB10D7" w:rsidRDefault="00FB10D7" w:rsidP="00FB10D7">
      <w:pPr>
        <w:rPr>
          <w:rFonts w:ascii="Times New Roman" w:eastAsia="Times New Roman" w:hAnsi="Times New Roman" w:cs="Times New Roman"/>
        </w:rPr>
      </w:pPr>
      <w:r w:rsidRPr="00FB10D7">
        <w:rPr>
          <w:rFonts w:ascii="Times New Roman" w:eastAsia="Times New Roman" w:hAnsi="Times New Roman" w:cs="Times New Roman"/>
        </w:rPr>
        <w:fldChar w:fldCharType="begin"/>
      </w:r>
      <w:r w:rsidRPr="00FB10D7">
        <w:rPr>
          <w:rFonts w:ascii="Times New Roman" w:eastAsia="Times New Roman" w:hAnsi="Times New Roman" w:cs="Times New Roman"/>
        </w:rPr>
        <w:instrText xml:space="preserve"> INCLUDEPICTURE "https://etext-ise.pearson.com/eps/pearson-reader/api/item/fce7c6e7-b1d4-40dd-86c6-5566422d9f32/1/file/thill-ebc-13e-etext-standalone_eText_v2/OPS/images/Fig01-04.png" \* MERGEFORMATINET </w:instrText>
      </w:r>
      <w:r w:rsidRPr="00FB10D7">
        <w:rPr>
          <w:rFonts w:ascii="Times New Roman" w:eastAsia="Times New Roman" w:hAnsi="Times New Roman" w:cs="Times New Roman"/>
        </w:rPr>
        <w:fldChar w:fldCharType="separate"/>
      </w:r>
      <w:r>
        <w:rPr>
          <w:rFonts w:ascii="Times New Roman" w:eastAsia="Times New Roman" w:hAnsi="Times New Roman" w:cs="Times New Roman"/>
          <w:noProof/>
        </w:rPr>
        <w:drawing>
          <wp:inline distT="0" distB="0" distL="0" distR="0" wp14:anchorId="3D665170" wp14:editId="6B9C67BE">
            <wp:extent cx="5943600" cy="3161665"/>
            <wp:effectExtent l="0" t="0" r="0" b="635"/>
            <wp:docPr id="3" name="Picture 3"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Diagram&#10;&#10;Description automatically generated"/>
                    <pic:cNvPicPr/>
                  </pic:nvPicPr>
                  <pic:blipFill>
                    <a:blip r:embed="rId6" cstate="print">
                      <a:extLst>
                        <a:ext uri="{28A0092B-C50C-407E-A947-70E740481C1C}">
                          <a14:useLocalDpi xmlns:a14="http://schemas.microsoft.com/office/drawing/2010/main" val="0"/>
                        </a:ext>
                      </a:extLst>
                    </a:blip>
                    <a:stretch>
                      <a:fillRect/>
                    </a:stretch>
                  </pic:blipFill>
                  <pic:spPr>
                    <a:xfrm>
                      <a:off x="0" y="0"/>
                      <a:ext cx="5943600" cy="3161665"/>
                    </a:xfrm>
                    <a:prstGeom prst="rect">
                      <a:avLst/>
                    </a:prstGeom>
                  </pic:spPr>
                </pic:pic>
              </a:graphicData>
            </a:graphic>
          </wp:inline>
        </w:drawing>
      </w:r>
      <w:r w:rsidRPr="00FB10D7">
        <w:rPr>
          <w:rFonts w:ascii="Times New Roman" w:eastAsia="Times New Roman" w:hAnsi="Times New Roman" w:cs="Times New Roman"/>
          <w:noProof/>
        </w:rPr>
        <mc:AlternateContent>
          <mc:Choice Requires="wps">
            <w:drawing>
              <wp:inline distT="0" distB="0" distL="0" distR="0" wp14:anchorId="0236C5B1" wp14:editId="5DF714D5">
                <wp:extent cx="4476115" cy="2373759"/>
                <wp:effectExtent l="0" t="0" r="0" b="0"/>
                <wp:docPr id="1" name="Rectangle 1" descr="A five tiered diagram illustrating a formal communication network within an organizatio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476115" cy="23737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1A3DDC" w14:textId="2A2FEB51" w:rsidR="00FB10D7" w:rsidRPr="00FB10D7" w:rsidRDefault="00FB10D7" w:rsidP="00FB10D7">
                            <w:pPr>
                              <w:rPr>
                                <w:rFonts w:ascii="Times New Roman" w:eastAsia="Times New Roman" w:hAnsi="Times New Roman" w:cs="Times New Roman"/>
                              </w:rPr>
                            </w:pPr>
                            <w:r w:rsidRPr="00FB10D7">
                              <w:rPr>
                                <w:rFonts w:ascii="Times New Roman" w:eastAsia="Times New Roman" w:hAnsi="Times New Roman" w:cs="Times New Roman"/>
                              </w:rPr>
                              <w:fldChar w:fldCharType="begin"/>
                            </w:r>
                            <w:r w:rsidRPr="00FB10D7">
                              <w:rPr>
                                <w:rFonts w:ascii="Times New Roman" w:eastAsia="Times New Roman" w:hAnsi="Times New Roman" w:cs="Times New Roman"/>
                              </w:rPr>
                              <w:instrText xml:space="preserve"> INCLUDEPICTURE "https://etext-ise.pearson.com/eps/pearson-reader/api/item/fce7c6e7-b1d4-40dd-86c6-5566422d9f32/1/file/thill-ebc-13e-etext-standalone_eText_v2/OPS/images/Fig01-04.png" \* MERGEFORMATINET </w:instrText>
                            </w:r>
                            <w:r w:rsidRPr="00FB10D7">
                              <w:rPr>
                                <w:rFonts w:ascii="Times New Roman" w:eastAsia="Times New Roman" w:hAnsi="Times New Roman" w:cs="Times New Roman"/>
                              </w:rPr>
                              <w:fldChar w:fldCharType="separate"/>
                            </w:r>
                            <w:r w:rsidRPr="00FB10D7">
                              <w:rPr>
                                <w:rFonts w:ascii="Times New Roman" w:eastAsia="Times New Roman" w:hAnsi="Times New Roman" w:cs="Times New Roman"/>
                                <w:noProof/>
                              </w:rPr>
                              <mc:AlternateContent>
                                <mc:Choice Requires="wps">
                                  <w:drawing>
                                    <wp:inline distT="0" distB="0" distL="0" distR="0" wp14:anchorId="6AE70791" wp14:editId="434ADDE8">
                                      <wp:extent cx="308610" cy="308610"/>
                                      <wp:effectExtent l="0" t="0" r="0" b="0"/>
                                      <wp:docPr id="2" name="Rectangle 2" descr="A five tiered diagram illustrating a formal communication network within an organizatio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8610" cy="308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7B69CC3" id="Rectangle 2" o:spid="_x0000_s1026" alt="A five tiered diagram illustrating a formal communication network within an organization." style="width:24.3pt;height:2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41azJwIAACYEAAAOAAAAZHJzL2Uyb0RvYy54bWysU9tuEzEQfUfiH0Z+J5uEUMoqmypqVYRU&#13;&#10;oKLwAROvN2t1fWHszab9esbeJKTwhnixPDP28Zkzx8urvelgpyhoZysxm0wFKCtdre22Ej++3765&#13;&#10;FBAi2ho7Z1UlnlQQV6vXr5aDL9Xcta6rFQGD2FAOvhJtjL4siiBbZTBMnFeWi40jg5FD2hY14cDo&#13;&#10;pivm0+lFMTiqPTmpQuDszVgUq4zfNErGr00TVISuEswt5pXyuklrsVpiuSX0rZYHGvgPLAxqy4+e&#13;&#10;oG4wIvSk/4IyWpILrokT6UzhmkZLlXvgbmbTP7p5aNGr3AuLE/xJpvD/YOWX3T2BrisxF2DR8Ii+&#13;&#10;sWhot50CTtUqSJZrDY3eKYhakaqh1siSGdBd14dIGFl5QMhT6oAbM73VktPOglWRR/QIg46ttoAW&#13;&#10;eIho9XMuT9IABh9K5vHg7ylJGPydk48BrLtumYdaB8+M2FxM8JgickOrsGYlZgmieIGRgsBosBk+&#13;&#10;u5pbwj66PJ59Qya9wcLDPrvg6eQCtY8gOfl2enkxY69ILh326QUsj5c9hfhROQNpUwlidhkcd3ch&#13;&#10;jkePR9Jb1t2yUJzHsrMvEoyZMpl84jtKsXH1E3MnN5qVPxdvWkfPAgY2aiXCzx5JCeg+We7/w2yx&#13;&#10;SM7OweLd+zkHdF7ZnFfQSoaqRBQ8irS9juNv6D3pbZtlHjmuWbNG536SniOrA1k2Y1bk8HGS28/j&#13;&#10;fOr39179AgAA//8DAFBLAwQUAAYACAAAACEAKQyv7t0AAAAIAQAADwAAAGRycy9kb3ducmV2Lnht&#13;&#10;bEyPQUvDQBCF74L/YZmCF2k3ipSSZlNKRSwilKa25212TILZ2TS7TeK/d7SHennD8Jg370sWg61F&#13;&#10;h62vHCl4mEQgkHJnKioUfOxexjMQPmgyunaECr7RwyK9vUl0bFxPW+yyUAgOIR9rBWUITSylz0u0&#13;&#10;2k9cg8Tep2utDry2hTSt7jnc1vIxiqbS6or4Q6kbXJWYf2Vnq6DPN91h9/4qN/eHtaPT+rTK9m9K&#13;&#10;3Y2G5znLcg4i4BCuF/DLwP0h5WJHdybjRa2AacKfsvc0m4I4XqZME/kfIP0BAAD//wMAUEsBAi0A&#13;&#10;FAAGAAgAAAAhALaDOJL+AAAA4QEAABMAAAAAAAAAAAAAAAAAAAAAAFtDb250ZW50X1R5cGVzXS54&#13;&#10;bWxQSwECLQAUAAYACAAAACEAOP0h/9YAAACUAQAACwAAAAAAAAAAAAAAAAAvAQAAX3JlbHMvLnJl&#13;&#10;bHNQSwECLQAUAAYACAAAACEAIONWsycCAAAmBAAADgAAAAAAAAAAAAAAAAAuAgAAZHJzL2Uyb0Rv&#13;&#10;Yy54bWxQSwECLQAUAAYACAAAACEAKQyv7t0AAAAIAQAADwAAAAAAAAAAAAAAAACBBAAAZHJzL2Rv&#13;&#10;d25yZXYueG1sUEsFBgAAAAAEAAQA8wAAAIsFAAAAAA==&#13;&#10;" filled="f" stroked="f">
                                      <o:lock v:ext="edit" aspectratio="t"/>
                                      <w10:anchorlock/>
                                    </v:rect>
                                  </w:pict>
                                </mc:Fallback>
                              </mc:AlternateContent>
                            </w:r>
                            <w:r w:rsidRPr="00FB10D7">
                              <w:rPr>
                                <w:rFonts w:ascii="Times New Roman" w:eastAsia="Times New Roman" w:hAnsi="Times New Roman" w:cs="Times New Roman"/>
                              </w:rPr>
                              <w:fldChar w:fldCharType="end"/>
                            </w:r>
                          </w:p>
                          <w:p w14:paraId="65969C4D" w14:textId="77777777" w:rsidR="00FB10D7" w:rsidRDefault="00FB10D7" w:rsidP="00FB10D7">
                            <w:pPr>
                              <w:jc w:val="center"/>
                            </w:pPr>
                          </w:p>
                        </w:txbxContent>
                      </wps:txbx>
                      <wps:bodyPr rot="0" vert="horz" wrap="square" lIns="91440" tIns="45720" rIns="91440" bIns="45720" anchor="t" anchorCtr="0" upright="1">
                        <a:noAutofit/>
                      </wps:bodyPr>
                    </wps:wsp>
                  </a:graphicData>
                </a:graphic>
              </wp:inline>
            </w:drawing>
          </mc:Choice>
          <mc:Fallback>
            <w:pict>
              <v:rect w14:anchorId="0236C5B1" id="Rectangle 1" o:spid="_x0000_s1026" alt="A five tiered diagram illustrating a formal communication network within an organization." style="width:352.45pt;height:186.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f/0NTMgIAADMEAAAOAAAAZHJzL2Uyb0RvYy54bWysU8Fu2zAMvQ/YPxC6L47TpFmNOEXQosOA&#13;&#10;bi3W7QMYWY6F2pJGKXHarx8lJ1m63YZdBJGUnt57pBbX+66FnSKvrSlFPhoLUEbaSptNKX58v/vw&#13;&#10;UYAPaCpsrVGleFFeXC/fv1v0rlAT29i2UgQMYnzRu1I0Ibgiy7xsVId+ZJ0yXKwtdRg4pE1WEfaM&#13;&#10;3rXZZDy+zHpLlSMrlfecvR2KYpnw61rJ8FDXXgVoS8HcQlopreu4ZssFFhtC12h5oIH/wKJDbfjR&#13;&#10;E9QtBoQt6b+gOi3JeluHkbRdZutaS5U0sJp8/IeapwadSlrYHO9ONvn/Byu/7h4JdMW9E2Cw4xZ9&#13;&#10;Y9PQbFoFnKqUl2zXCmq9UxC0IlVBpZEt60C37dYHwsDOA0LqUgssrNsaLTltDRgVuEXP0OvQaANo&#13;&#10;gJuIRr+m8ig2oHe+YB5P7pGihd7dW/nswdibhnmolXfMaCB4TBHZvlFYsRN5hMjeYMTAMxqs+y+2&#13;&#10;Ykm4DTa1Z19TF99g42GfpuDlNAVqH0BycjqdX+b5TIDk2uRifjGfXaU3sDhed+TDJ2U7iJtSEPNL&#13;&#10;8Li79yHSweJ4JL5m7B1blUatNW8SfDBmEv3IeDAj7Nf7gy9rW72wELLD5PJP401j6VVAz1NbCv9z&#13;&#10;i6QEtJ8Nm3GVT6dxzFMwnc0nHNB5ZX1eQSMZqhRBcF/i9iYMX2PrSG+a5PlAd8UG1jpJi+YOrA68&#13;&#10;eTKT4sMviqN/HqdTv//68hcAAAD//wMAUEsDBBQABgAIAAAAIQAjyLhr4QAAAAoBAAAPAAAAZHJz&#13;&#10;L2Rvd25yZXYueG1sTI9BS8NAEIXvQv/DMgUvYjdasTXNpkhFLCIUU+15m50modnZNLtN4r939KKX&#13;&#10;B8PjvXlfshxsLTpsfeVIwc0kAoGUO1NRoeBj+3w9B+GDJqNrR6jgCz0s09FFomPjenrHLguF4BLy&#13;&#10;sVZQhtDEUvq8RKv9xDVI7B1ca3Xgsy2kaXXP5baWt1F0L62uiD+UusFVifkxO1sFfb7pdtu3F7m5&#13;&#10;2q0dndanVfb5qtTleHhasDwuQAQcwl8Cfhh4P6Q8bO/OZLyoFTBN+FX2ZtHdA4i9gulsOgeZJvI/&#13;&#10;QvoNAAD//wMAUEsBAi0AFAAGAAgAAAAhALaDOJL+AAAA4QEAABMAAAAAAAAAAAAAAAAAAAAAAFtD&#13;&#10;b250ZW50X1R5cGVzXS54bWxQSwECLQAUAAYACAAAACEAOP0h/9YAAACUAQAACwAAAAAAAAAAAAAA&#13;&#10;AAAvAQAAX3JlbHMvLnJlbHNQSwECLQAUAAYACAAAACEAH/9DUzICAAAzBAAADgAAAAAAAAAAAAAA&#13;&#10;AAAuAgAAZHJzL2Uyb0RvYy54bWxQSwECLQAUAAYACAAAACEAI8i4a+EAAAAKAQAADwAAAAAAAAAA&#13;&#10;AAAAAACMBAAAZHJzL2Rvd25yZXYueG1sUEsFBgAAAAAEAAQA8wAAAJoFAAAAAA==&#13;&#10;" filled="f" stroked="f">
                <o:lock v:ext="edit" aspectratio="t"/>
                <v:textbox>
                  <w:txbxContent>
                    <w:p w14:paraId="3C1A3DDC" w14:textId="2A2FEB51" w:rsidR="00FB10D7" w:rsidRPr="00FB10D7" w:rsidRDefault="00FB10D7" w:rsidP="00FB10D7">
                      <w:pPr>
                        <w:rPr>
                          <w:rFonts w:ascii="Times New Roman" w:eastAsia="Times New Roman" w:hAnsi="Times New Roman" w:cs="Times New Roman"/>
                        </w:rPr>
                      </w:pPr>
                      <w:r w:rsidRPr="00FB10D7">
                        <w:rPr>
                          <w:rFonts w:ascii="Times New Roman" w:eastAsia="Times New Roman" w:hAnsi="Times New Roman" w:cs="Times New Roman"/>
                        </w:rPr>
                        <w:fldChar w:fldCharType="begin"/>
                      </w:r>
                      <w:r w:rsidRPr="00FB10D7">
                        <w:rPr>
                          <w:rFonts w:ascii="Times New Roman" w:eastAsia="Times New Roman" w:hAnsi="Times New Roman" w:cs="Times New Roman"/>
                        </w:rPr>
                        <w:instrText xml:space="preserve"> INCLUDEPICTURE "https://etext-ise.pearson.com/eps/pearson-reader/api/item/fce7c6e7-b1d4-40dd-86c6-5566422d9f32/1/file/thill-ebc-13e-etext-standalone_eText_v2/OPS/images/Fig01-04.png" \* MERGEFORMATINET </w:instrText>
                      </w:r>
                      <w:r w:rsidRPr="00FB10D7">
                        <w:rPr>
                          <w:rFonts w:ascii="Times New Roman" w:eastAsia="Times New Roman" w:hAnsi="Times New Roman" w:cs="Times New Roman"/>
                        </w:rPr>
                        <w:fldChar w:fldCharType="separate"/>
                      </w:r>
                      <w:r w:rsidRPr="00FB10D7">
                        <w:rPr>
                          <w:rFonts w:ascii="Times New Roman" w:eastAsia="Times New Roman" w:hAnsi="Times New Roman" w:cs="Times New Roman"/>
                          <w:noProof/>
                        </w:rPr>
                        <mc:AlternateContent>
                          <mc:Choice Requires="wps">
                            <w:drawing>
                              <wp:inline distT="0" distB="0" distL="0" distR="0" wp14:anchorId="6AE70791" wp14:editId="434ADDE8">
                                <wp:extent cx="308610" cy="308610"/>
                                <wp:effectExtent l="0" t="0" r="0" b="0"/>
                                <wp:docPr id="2" name="Rectangle 2" descr="A five tiered diagram illustrating a formal communication network within an organizatio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8610" cy="308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5359864" id="Rectangle 2" o:spid="_x0000_s1026" alt="A five tiered diagram illustrating a formal communication network within an organization." style="width:24.3pt;height:2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41azJwIAACYEAAAOAAAAZHJzL2Uyb0RvYy54bWysU9tuEzEQfUfiH0Z+J5uEUMoqmypqVYRU&#13;&#10;oKLwAROvN2t1fWHszab9esbeJKTwhnixPDP28Zkzx8urvelgpyhoZysxm0wFKCtdre22Ej++3765&#13;&#10;FBAi2ho7Z1UlnlQQV6vXr5aDL9Xcta6rFQGD2FAOvhJtjL4siiBbZTBMnFeWi40jg5FD2hY14cDo&#13;&#10;pivm0+lFMTiqPTmpQuDszVgUq4zfNErGr00TVISuEswt5pXyuklrsVpiuSX0rZYHGvgPLAxqy4+e&#13;&#10;oG4wIvSk/4IyWpILrokT6UzhmkZLlXvgbmbTP7p5aNGr3AuLE/xJpvD/YOWX3T2BrisxF2DR8Ii+&#13;&#10;sWhot50CTtUqSJZrDY3eKYhakaqh1siSGdBd14dIGFl5QMhT6oAbM73VktPOglWRR/QIg46ttoAW&#13;&#10;eIho9XMuT9IABh9K5vHg7ylJGPydk48BrLtumYdaB8+M2FxM8JgickOrsGYlZgmieIGRgsBosBk+&#13;&#10;u5pbwj66PJ59Qya9wcLDPrvg6eQCtY8gOfl2enkxY69ILh326QUsj5c9hfhROQNpUwlidhkcd3ch&#13;&#10;jkePR9Jb1t2yUJzHsrMvEoyZMpl84jtKsXH1E3MnN5qVPxdvWkfPAgY2aiXCzx5JCeg+We7/w2yx&#13;&#10;SM7OweLd+zkHdF7ZnFfQSoaqRBQ8irS9juNv6D3pbZtlHjmuWbNG536SniOrA1k2Y1bk8HGS28/j&#13;&#10;fOr39179AgAA//8DAFBLAwQUAAYACAAAACEAKQyv7t0AAAAIAQAADwAAAGRycy9kb3ducmV2Lnht&#13;&#10;bEyPQUvDQBCF74L/YZmCF2k3ipSSZlNKRSwilKa25212TILZ2TS7TeK/d7SHennD8Jg370sWg61F&#13;&#10;h62vHCl4mEQgkHJnKioUfOxexjMQPmgyunaECr7RwyK9vUl0bFxPW+yyUAgOIR9rBWUITSylz0u0&#13;&#10;2k9cg8Tep2utDry2hTSt7jnc1vIxiqbS6or4Q6kbXJWYf2Vnq6DPN91h9/4qN/eHtaPT+rTK9m9K&#13;&#10;3Y2G5znLcg4i4BCuF/DLwP0h5WJHdybjRa2AacKfsvc0m4I4XqZME/kfIP0BAAD//wMAUEsBAi0A&#13;&#10;FAAGAAgAAAAhALaDOJL+AAAA4QEAABMAAAAAAAAAAAAAAAAAAAAAAFtDb250ZW50X1R5cGVzXS54&#13;&#10;bWxQSwECLQAUAAYACAAAACEAOP0h/9YAAACUAQAACwAAAAAAAAAAAAAAAAAvAQAAX3JlbHMvLnJl&#13;&#10;bHNQSwECLQAUAAYACAAAACEAIONWsycCAAAmBAAADgAAAAAAAAAAAAAAAAAuAgAAZHJzL2Uyb0Rv&#13;&#10;Yy54bWxQSwECLQAUAAYACAAAACEAKQyv7t0AAAAIAQAADwAAAAAAAAAAAAAAAACBBAAAZHJzL2Rv&#13;&#10;d25yZXYueG1sUEsFBgAAAAAEAAQA8wAAAIsFAAAAAA==&#13;&#10;" filled="f" stroked="f">
                                <o:lock v:ext="edit" aspectratio="t"/>
                                <w10:anchorlock/>
                              </v:rect>
                            </w:pict>
                          </mc:Fallback>
                        </mc:AlternateContent>
                      </w:r>
                      <w:r w:rsidRPr="00FB10D7">
                        <w:rPr>
                          <w:rFonts w:ascii="Times New Roman" w:eastAsia="Times New Roman" w:hAnsi="Times New Roman" w:cs="Times New Roman"/>
                        </w:rPr>
                        <w:fldChar w:fldCharType="end"/>
                      </w:r>
                    </w:p>
                    <w:p w14:paraId="65969C4D" w14:textId="77777777" w:rsidR="00FB10D7" w:rsidRDefault="00FB10D7" w:rsidP="00FB10D7">
                      <w:pPr>
                        <w:jc w:val="center"/>
                      </w:pPr>
                    </w:p>
                  </w:txbxContent>
                </v:textbox>
                <w10:anchorlock/>
              </v:rect>
            </w:pict>
          </mc:Fallback>
        </mc:AlternateContent>
      </w:r>
      <w:r w:rsidRPr="00FB10D7">
        <w:rPr>
          <w:rFonts w:ascii="Times New Roman" w:eastAsia="Times New Roman" w:hAnsi="Times New Roman" w:cs="Times New Roman"/>
        </w:rPr>
        <w:fldChar w:fldCharType="end"/>
      </w:r>
    </w:p>
    <w:p w14:paraId="2ACD2B1C" w14:textId="77777777" w:rsidR="00FB10D7" w:rsidRPr="00FB10D7" w:rsidRDefault="00FB10D7" w:rsidP="00FB10D7">
      <w:pPr>
        <w:spacing w:line="360" w:lineRule="atLeast"/>
        <w:textAlignment w:val="baseline"/>
        <w:rPr>
          <w:rFonts w:ascii="inherit" w:eastAsia="Times New Roman" w:hAnsi="inherit" w:cs="Times New Roman"/>
          <w:sz w:val="21"/>
          <w:szCs w:val="21"/>
        </w:rPr>
      </w:pPr>
      <w:r w:rsidRPr="00FB10D7">
        <w:rPr>
          <w:rFonts w:ascii="inherit" w:eastAsia="Times New Roman" w:hAnsi="inherit" w:cs="Times New Roman"/>
          <w:sz w:val="21"/>
          <w:szCs w:val="21"/>
        </w:rPr>
        <w:t>The formal communication network is defined by the relationships between the various job positions in the organization. Messages can flow </w:t>
      </w:r>
      <w:r w:rsidRPr="00FB10D7">
        <w:rPr>
          <w:rFonts w:ascii="inherit" w:eastAsia="Times New Roman" w:hAnsi="inherit" w:cs="Times New Roman"/>
          <w:sz w:val="21"/>
          <w:szCs w:val="21"/>
          <w:shd w:val="clear" w:color="auto" w:fill="FFFF00"/>
        </w:rPr>
        <w:t>upward</w:t>
      </w:r>
      <w:r w:rsidRPr="00FB10D7">
        <w:rPr>
          <w:rFonts w:ascii="inherit" w:eastAsia="Times New Roman" w:hAnsi="inherit" w:cs="Times New Roman"/>
          <w:sz w:val="21"/>
          <w:szCs w:val="21"/>
        </w:rPr>
        <w:t> (from a lower-level employee to a higher-level employee</w:t>
      </w:r>
      <w:r w:rsidRPr="00FB10D7">
        <w:rPr>
          <w:rFonts w:ascii="inherit" w:eastAsia="Times New Roman" w:hAnsi="inherit" w:cs="Times New Roman"/>
          <w:sz w:val="21"/>
          <w:szCs w:val="21"/>
          <w:highlight w:val="yellow"/>
        </w:rPr>
        <w:t>), downward</w:t>
      </w:r>
      <w:r w:rsidRPr="00FB10D7">
        <w:rPr>
          <w:rFonts w:ascii="inherit" w:eastAsia="Times New Roman" w:hAnsi="inherit" w:cs="Times New Roman"/>
          <w:sz w:val="21"/>
          <w:szCs w:val="21"/>
        </w:rPr>
        <w:t xml:space="preserve"> (from a higher-level employee to a lower-level employee</w:t>
      </w:r>
      <w:r w:rsidRPr="00FB10D7">
        <w:rPr>
          <w:rFonts w:ascii="inherit" w:eastAsia="Times New Roman" w:hAnsi="inherit" w:cs="Times New Roman"/>
          <w:sz w:val="21"/>
          <w:szCs w:val="21"/>
          <w:highlight w:val="yellow"/>
        </w:rPr>
        <w:t>), horizontally</w:t>
      </w:r>
      <w:r w:rsidRPr="00FB10D7">
        <w:rPr>
          <w:rFonts w:ascii="inherit" w:eastAsia="Times New Roman" w:hAnsi="inherit" w:cs="Times New Roman"/>
          <w:sz w:val="21"/>
          <w:szCs w:val="21"/>
        </w:rPr>
        <w:t xml:space="preserve"> (across the organization, between employees at the same or similar levels), or diagonally (across departments and </w:t>
      </w:r>
      <w:r w:rsidRPr="00FB10D7">
        <w:rPr>
          <w:rFonts w:ascii="inherit" w:eastAsia="Times New Roman" w:hAnsi="inherit" w:cs="Times New Roman"/>
          <w:sz w:val="21"/>
          <w:szCs w:val="21"/>
          <w:shd w:val="clear" w:color="auto" w:fill="FFFF00"/>
        </w:rPr>
        <w:t>upward</w:t>
      </w:r>
      <w:r w:rsidRPr="00FB10D7">
        <w:rPr>
          <w:rFonts w:ascii="inherit" w:eastAsia="Times New Roman" w:hAnsi="inherit" w:cs="Times New Roman"/>
          <w:sz w:val="21"/>
          <w:szCs w:val="21"/>
        </w:rPr>
        <w:t> or downward).</w:t>
      </w:r>
    </w:p>
    <w:p w14:paraId="1BFBA266" w14:textId="77777777" w:rsidR="00FB10D7" w:rsidRPr="00FB10D7" w:rsidRDefault="00FB10D7" w:rsidP="00FB10D7">
      <w:pPr>
        <w:shd w:val="clear" w:color="auto" w:fill="FFFFFF"/>
        <w:rPr>
          <w:rFonts w:ascii="Palatino ET W02" w:eastAsia="Times New Roman" w:hAnsi="Palatino ET W02" w:cs="Times New Roman"/>
          <w:color w:val="070707"/>
        </w:rPr>
      </w:pPr>
      <w:hyperlink r:id="rId7" w:anchor="la_fig01-04" w:tgtFrame="_blank" w:history="1">
        <w:r w:rsidRPr="00FB10D7">
          <w:rPr>
            <w:rFonts w:ascii="Palatino ET W02" w:eastAsia="Times New Roman" w:hAnsi="Palatino ET W02" w:cs="Times New Roman"/>
            <w:color w:val="D40B0B"/>
            <w:bdr w:val="none" w:sz="0" w:space="0" w:color="auto" w:frame="1"/>
          </w:rPr>
          <w:t>Figure 1.4</w:t>
        </w:r>
        <w:r w:rsidRPr="00FB10D7">
          <w:rPr>
            <w:rFonts w:ascii="Palatino ET W02" w:eastAsia="Times New Roman" w:hAnsi="Palatino ET W02" w:cs="Times New Roman"/>
            <w:color w:val="D40B0B"/>
            <w:u w:val="single"/>
            <w:bdr w:val="none" w:sz="0" w:space="0" w:color="auto" w:frame="1"/>
          </w:rPr>
          <w:t> Full Alternat</w:t>
        </w:r>
        <w:r w:rsidRPr="00FB10D7">
          <w:rPr>
            <w:rFonts w:ascii="Palatino ET W02" w:eastAsia="Times New Roman" w:hAnsi="Palatino ET W02" w:cs="Times New Roman"/>
            <w:color w:val="D40B0B"/>
            <w:u w:val="single"/>
            <w:bdr w:val="none" w:sz="0" w:space="0" w:color="auto" w:frame="1"/>
          </w:rPr>
          <w:t>i</w:t>
        </w:r>
        <w:r w:rsidRPr="00FB10D7">
          <w:rPr>
            <w:rFonts w:ascii="Palatino ET W02" w:eastAsia="Times New Roman" w:hAnsi="Palatino ET W02" w:cs="Times New Roman"/>
            <w:color w:val="D40B0B"/>
            <w:u w:val="single"/>
            <w:bdr w:val="none" w:sz="0" w:space="0" w:color="auto" w:frame="1"/>
          </w:rPr>
          <w:t>ve Text</w:t>
        </w:r>
      </w:hyperlink>
    </w:p>
    <w:p w14:paraId="0CBE6C08" w14:textId="77777777" w:rsidR="00FB10D7" w:rsidRDefault="00FB10D7" w:rsidP="00FB10D7">
      <w:pPr>
        <w:shd w:val="clear" w:color="auto" w:fill="FFFFFF"/>
        <w:textAlignment w:val="baseline"/>
        <w:rPr>
          <w:rFonts w:ascii="Palatino ET W02" w:eastAsia="Times New Roman" w:hAnsi="Palatino ET W02" w:cs="Times New Roman"/>
          <w:color w:val="070707"/>
          <w:highlight w:val="yellow"/>
        </w:rPr>
      </w:pPr>
      <w:r w:rsidRPr="00FB10D7">
        <w:rPr>
          <w:rFonts w:ascii="Palatino ET W02" w:eastAsia="Times New Roman" w:hAnsi="Palatino ET W02" w:cs="Times New Roman"/>
          <w:color w:val="070707"/>
        </w:rPr>
        <w:t>Throughout the formal network, information flows in four directions</w:t>
      </w:r>
      <w:r w:rsidRPr="00FB10D7">
        <w:rPr>
          <w:rFonts w:ascii="Palatino ET W02" w:eastAsia="Times New Roman" w:hAnsi="Palatino ET W02" w:cs="Times New Roman"/>
          <w:color w:val="070707"/>
          <w:highlight w:val="yellow"/>
        </w:rPr>
        <w:t>. </w:t>
      </w:r>
    </w:p>
    <w:p w14:paraId="2CB2C272" w14:textId="77777777" w:rsidR="00FB10D7" w:rsidRDefault="00FB10D7" w:rsidP="00FB10D7">
      <w:pPr>
        <w:shd w:val="clear" w:color="auto" w:fill="FFFFFF"/>
        <w:textAlignment w:val="baseline"/>
        <w:rPr>
          <w:rFonts w:ascii="Palatino ET W02" w:eastAsia="Times New Roman" w:hAnsi="Palatino ET W02" w:cs="Times New Roman"/>
          <w:color w:val="070707"/>
          <w:highlight w:val="yellow"/>
        </w:rPr>
      </w:pPr>
    </w:p>
    <w:p w14:paraId="48D2225C" w14:textId="60DA50D4" w:rsidR="00FB10D7" w:rsidRPr="00FB10D7" w:rsidRDefault="00FB10D7" w:rsidP="00FB10D7">
      <w:pPr>
        <w:shd w:val="clear" w:color="auto" w:fill="FFFFFF"/>
        <w:textAlignment w:val="baseline"/>
        <w:rPr>
          <w:rFonts w:ascii="Palatino ET W02" w:eastAsia="Times New Roman" w:hAnsi="Palatino ET W02" w:cs="Times New Roman"/>
          <w:color w:val="070707"/>
          <w:highlight w:val="yellow"/>
        </w:rPr>
      </w:pPr>
      <w:r w:rsidRPr="00FB10D7">
        <w:rPr>
          <w:rFonts w:ascii="inherit" w:eastAsia="Times New Roman" w:hAnsi="inherit" w:cs="Times New Roman"/>
          <w:b/>
          <w:bCs/>
          <w:i/>
          <w:iCs/>
          <w:color w:val="070707"/>
          <w:sz w:val="28"/>
          <w:szCs w:val="32"/>
          <w:highlight w:val="yellow"/>
          <w:u w:val="single"/>
          <w:bdr w:val="none" w:sz="0" w:space="0" w:color="auto" w:frame="1"/>
        </w:rPr>
        <w:t>Downward communication</w:t>
      </w:r>
      <w:r w:rsidRPr="00FB10D7">
        <w:rPr>
          <w:rFonts w:ascii="Palatino ET W02" w:eastAsia="Times New Roman" w:hAnsi="Palatino ET W02" w:cs="Times New Roman"/>
          <w:color w:val="070707"/>
          <w:highlight w:val="yellow"/>
        </w:rPr>
        <w:t> flows from top executives to middle managers to frontline employees, conveying executive decisions and providing information that helps employees do their jobs.</w:t>
      </w:r>
    </w:p>
    <w:p w14:paraId="325BACD5" w14:textId="77777777" w:rsidR="00FB10D7" w:rsidRDefault="00FB10D7" w:rsidP="00FB10D7">
      <w:pPr>
        <w:shd w:val="clear" w:color="auto" w:fill="FFFFFF"/>
        <w:textAlignment w:val="baseline"/>
        <w:rPr>
          <w:rFonts w:ascii="Palatino ET W02" w:eastAsia="Times New Roman" w:hAnsi="Palatino ET W02" w:cs="Times New Roman"/>
          <w:color w:val="070707"/>
          <w:highlight w:val="yellow"/>
        </w:rPr>
      </w:pPr>
    </w:p>
    <w:p w14:paraId="5FA48106" w14:textId="407D0B59" w:rsidR="00FB10D7" w:rsidRDefault="00FB10D7" w:rsidP="00FB10D7">
      <w:pPr>
        <w:shd w:val="clear" w:color="auto" w:fill="FFFFFF"/>
        <w:textAlignment w:val="baseline"/>
        <w:rPr>
          <w:rFonts w:ascii="Palatino ET W02" w:eastAsia="Times New Roman" w:hAnsi="Palatino ET W02" w:cs="Times New Roman"/>
          <w:color w:val="070707"/>
        </w:rPr>
      </w:pPr>
      <w:r w:rsidRPr="00FB10D7">
        <w:rPr>
          <w:rFonts w:ascii="Palatino ET W02" w:eastAsia="Times New Roman" w:hAnsi="Palatino ET W02" w:cs="Times New Roman"/>
          <w:color w:val="070707"/>
          <w:highlight w:val="yellow"/>
        </w:rPr>
        <w:t> </w:t>
      </w:r>
      <w:r w:rsidRPr="00FB10D7">
        <w:rPr>
          <w:rFonts w:ascii="inherit" w:eastAsia="Times New Roman" w:hAnsi="inherit" w:cs="Times New Roman"/>
          <w:b/>
          <w:bCs/>
          <w:i/>
          <w:iCs/>
          <w:color w:val="070707"/>
          <w:sz w:val="28"/>
          <w:szCs w:val="32"/>
          <w:highlight w:val="yellow"/>
          <w:u w:val="single"/>
          <w:bdr w:val="none" w:sz="0" w:space="0" w:color="auto" w:frame="1"/>
          <w:shd w:val="clear" w:color="auto" w:fill="FFFF00"/>
        </w:rPr>
        <w:t>Upward</w:t>
      </w:r>
      <w:r w:rsidRPr="00FB10D7">
        <w:rPr>
          <w:rFonts w:ascii="inherit" w:eastAsia="Times New Roman" w:hAnsi="inherit" w:cs="Times New Roman"/>
          <w:b/>
          <w:bCs/>
          <w:i/>
          <w:iCs/>
          <w:color w:val="070707"/>
          <w:sz w:val="28"/>
          <w:szCs w:val="32"/>
          <w:highlight w:val="yellow"/>
          <w:u w:val="single"/>
          <w:bdr w:val="none" w:sz="0" w:space="0" w:color="auto" w:frame="1"/>
        </w:rPr>
        <w:t> communication</w:t>
      </w:r>
      <w:r w:rsidRPr="00FB10D7">
        <w:rPr>
          <w:rFonts w:ascii="Palatino ET W02" w:eastAsia="Times New Roman" w:hAnsi="Palatino ET W02" w:cs="Times New Roman"/>
          <w:color w:val="070707"/>
          <w:sz w:val="32"/>
          <w:szCs w:val="32"/>
          <w:highlight w:val="yellow"/>
        </w:rPr>
        <w:t> </w:t>
      </w:r>
      <w:r w:rsidRPr="00FB10D7">
        <w:rPr>
          <w:rFonts w:ascii="Palatino ET W02" w:eastAsia="Times New Roman" w:hAnsi="Palatino ET W02" w:cs="Times New Roman"/>
          <w:color w:val="070707"/>
          <w:highlight w:val="yellow"/>
        </w:rPr>
        <w:t>flows from employees to middle managers and from middle managers to top executives, giving those at high levels insight into problems, trends, opportunities, grievances, and performance.</w:t>
      </w:r>
      <w:r w:rsidRPr="00FB10D7">
        <w:rPr>
          <w:rFonts w:ascii="Palatino ET W02" w:eastAsia="Times New Roman" w:hAnsi="Palatino ET W02" w:cs="Times New Roman"/>
          <w:color w:val="070707"/>
        </w:rPr>
        <w:t> </w:t>
      </w:r>
    </w:p>
    <w:p w14:paraId="18292CB4" w14:textId="77777777" w:rsidR="00FB10D7" w:rsidRDefault="00FB10D7" w:rsidP="00FB10D7">
      <w:pPr>
        <w:shd w:val="clear" w:color="auto" w:fill="FFFFFF"/>
        <w:textAlignment w:val="baseline"/>
        <w:rPr>
          <w:rFonts w:ascii="Palatino ET W02" w:eastAsia="Times New Roman" w:hAnsi="Palatino ET W02" w:cs="Times New Roman"/>
          <w:color w:val="070707"/>
        </w:rPr>
      </w:pPr>
    </w:p>
    <w:p w14:paraId="2AE05AC7" w14:textId="77777777" w:rsidR="00FB10D7" w:rsidRDefault="00FB10D7" w:rsidP="00FB10D7">
      <w:pPr>
        <w:shd w:val="clear" w:color="auto" w:fill="FFFFFF"/>
        <w:textAlignment w:val="baseline"/>
        <w:rPr>
          <w:rFonts w:ascii="Palatino ET W02" w:eastAsia="Times New Roman" w:hAnsi="Palatino ET W02" w:cs="Times New Roman"/>
          <w:color w:val="070707"/>
        </w:rPr>
      </w:pPr>
      <w:r w:rsidRPr="00FB10D7">
        <w:rPr>
          <w:rFonts w:ascii="inherit" w:eastAsia="Times New Roman" w:hAnsi="inherit" w:cs="Times New Roman"/>
          <w:b/>
          <w:bCs/>
          <w:i/>
          <w:iCs/>
          <w:color w:val="070707"/>
          <w:sz w:val="26"/>
          <w:szCs w:val="28"/>
          <w:highlight w:val="yellow"/>
          <w:u w:val="single"/>
          <w:bdr w:val="none" w:sz="0" w:space="0" w:color="auto" w:frame="1"/>
        </w:rPr>
        <w:lastRenderedPageBreak/>
        <w:t>Horizontal</w:t>
      </w:r>
      <w:r w:rsidRPr="00FB10D7">
        <w:rPr>
          <w:rFonts w:ascii="Palatino ET W02" w:eastAsia="Times New Roman" w:hAnsi="Palatino ET W02" w:cs="Times New Roman"/>
          <w:b/>
          <w:bCs/>
          <w:color w:val="070707"/>
          <w:sz w:val="28"/>
          <w:szCs w:val="28"/>
          <w:highlight w:val="yellow"/>
          <w:u w:val="single"/>
        </w:rPr>
        <w:t> or </w:t>
      </w:r>
      <w:r w:rsidRPr="00FB10D7">
        <w:rPr>
          <w:rFonts w:ascii="inherit" w:eastAsia="Times New Roman" w:hAnsi="inherit" w:cs="Times New Roman"/>
          <w:b/>
          <w:bCs/>
          <w:i/>
          <w:iCs/>
          <w:color w:val="070707"/>
          <w:sz w:val="26"/>
          <w:szCs w:val="28"/>
          <w:highlight w:val="yellow"/>
          <w:u w:val="single"/>
          <w:bdr w:val="none" w:sz="0" w:space="0" w:color="auto" w:frame="1"/>
        </w:rPr>
        <w:t>lateral communication</w:t>
      </w:r>
      <w:r w:rsidRPr="00FB10D7">
        <w:rPr>
          <w:rFonts w:ascii="Palatino ET W02" w:eastAsia="Times New Roman" w:hAnsi="Palatino ET W02" w:cs="Times New Roman"/>
          <w:color w:val="070707"/>
          <w:sz w:val="28"/>
          <w:szCs w:val="28"/>
          <w:highlight w:val="yellow"/>
        </w:rPr>
        <w:t> </w:t>
      </w:r>
      <w:r w:rsidRPr="00FB10D7">
        <w:rPr>
          <w:rFonts w:ascii="Palatino ET W02" w:eastAsia="Times New Roman" w:hAnsi="Palatino ET W02" w:cs="Times New Roman"/>
          <w:color w:val="070707"/>
          <w:highlight w:val="yellow"/>
        </w:rPr>
        <w:t>flows between departments to help employees share information, coordinate tasks, and solve complex problems.</w:t>
      </w:r>
      <w:r w:rsidRPr="00FB10D7">
        <w:rPr>
          <w:rFonts w:ascii="Palatino ET W02" w:eastAsia="Times New Roman" w:hAnsi="Palatino ET W02" w:cs="Times New Roman"/>
          <w:color w:val="070707"/>
        </w:rPr>
        <w:t xml:space="preserve"> </w:t>
      </w:r>
    </w:p>
    <w:p w14:paraId="3E718C88" w14:textId="77777777" w:rsidR="00FB10D7" w:rsidRDefault="00FB10D7" w:rsidP="00FB10D7">
      <w:pPr>
        <w:shd w:val="clear" w:color="auto" w:fill="FFFFFF"/>
        <w:textAlignment w:val="baseline"/>
        <w:rPr>
          <w:rFonts w:ascii="Palatino ET W02" w:eastAsia="Times New Roman" w:hAnsi="Palatino ET W02" w:cs="Times New Roman"/>
          <w:color w:val="070707"/>
        </w:rPr>
      </w:pPr>
    </w:p>
    <w:p w14:paraId="1F91D2A3" w14:textId="7C074867" w:rsidR="00FB10D7" w:rsidRPr="00FB10D7" w:rsidRDefault="00FB10D7" w:rsidP="00FB10D7">
      <w:pPr>
        <w:shd w:val="clear" w:color="auto" w:fill="FFFFFF"/>
        <w:textAlignment w:val="baseline"/>
        <w:rPr>
          <w:rFonts w:ascii="Palatino ET W02" w:eastAsia="Times New Roman" w:hAnsi="Palatino ET W02" w:cs="Times New Roman"/>
          <w:color w:val="070707"/>
        </w:rPr>
      </w:pPr>
      <w:r w:rsidRPr="00FB10D7">
        <w:rPr>
          <w:rFonts w:ascii="Palatino ET W02" w:eastAsia="Times New Roman" w:hAnsi="Palatino ET W02" w:cs="Times New Roman"/>
          <w:color w:val="070707"/>
        </w:rPr>
        <w:t>Finally, with </w:t>
      </w:r>
      <w:r w:rsidRPr="00FB10D7">
        <w:rPr>
          <w:rFonts w:ascii="inherit" w:eastAsia="Times New Roman" w:hAnsi="inherit" w:cs="Times New Roman"/>
          <w:i/>
          <w:iCs/>
          <w:color w:val="070707"/>
          <w:bdr w:val="none" w:sz="0" w:space="0" w:color="auto" w:frame="1"/>
        </w:rPr>
        <w:t>diagonal communication</w:t>
      </w:r>
      <w:r w:rsidRPr="00FB10D7">
        <w:rPr>
          <w:rFonts w:ascii="Palatino ET W02" w:eastAsia="Times New Roman" w:hAnsi="Palatino ET W02" w:cs="Times New Roman"/>
          <w:color w:val="070707"/>
        </w:rPr>
        <w:t>, information crosses department lines while moving up or down.</w:t>
      </w:r>
      <w:hyperlink r:id="rId8" w:anchor="P70010153600000000000000000010B1" w:tgtFrame="_blank" w:history="1">
        <w:r w:rsidRPr="00FB10D7">
          <w:rPr>
            <w:rFonts w:ascii="inherit" w:eastAsia="Times New Roman" w:hAnsi="inherit" w:cs="Times New Roman"/>
            <w:color w:val="D40B0B"/>
            <w:sz w:val="14"/>
            <w:szCs w:val="14"/>
            <w:bdr w:val="none" w:sz="0" w:space="0" w:color="auto" w:frame="1"/>
          </w:rPr>
          <w:t>6</w:t>
        </w:r>
      </w:hyperlink>
      <w:r w:rsidRPr="00FB10D7">
        <w:rPr>
          <w:rFonts w:ascii="Palatino ET W02" w:eastAsia="Times New Roman" w:hAnsi="Palatino ET W02" w:cs="Times New Roman"/>
          <w:color w:val="070707"/>
        </w:rPr>
        <w:t> When problems and opportunities span multiple departments, horizontal and diagonal flows can help ensure that communication doesn’t get stifled moving up and down the vertical lines in the organization chart.</w:t>
      </w:r>
      <w:hyperlink r:id="rId9" w:anchor="P70010153600000000000000000010B3" w:tgtFrame="_blank" w:history="1">
        <w:r w:rsidRPr="00FB10D7">
          <w:rPr>
            <w:rFonts w:ascii="inherit" w:eastAsia="Times New Roman" w:hAnsi="inherit" w:cs="Times New Roman"/>
            <w:color w:val="D40B0B"/>
            <w:sz w:val="14"/>
            <w:szCs w:val="14"/>
            <w:bdr w:val="none" w:sz="0" w:space="0" w:color="auto" w:frame="1"/>
          </w:rPr>
          <w:t>7</w:t>
        </w:r>
      </w:hyperlink>
    </w:p>
    <w:p w14:paraId="384A77CE" w14:textId="77777777" w:rsidR="00FB10D7" w:rsidRPr="00FB10D7" w:rsidRDefault="00FB10D7" w:rsidP="00FB10D7">
      <w:pPr>
        <w:shd w:val="clear" w:color="auto" w:fill="FFFFFF"/>
        <w:textAlignment w:val="baseline"/>
        <w:rPr>
          <w:rFonts w:ascii="Palatino ET W02" w:eastAsia="Times New Roman" w:hAnsi="Palatino ET W02" w:cs="Times New Roman"/>
          <w:color w:val="070707"/>
        </w:rPr>
      </w:pPr>
      <w:r w:rsidRPr="00FB10D7">
        <w:rPr>
          <w:rFonts w:ascii="Palatino ET W02" w:eastAsia="Times New Roman" w:hAnsi="Palatino ET W02" w:cs="Times New Roman"/>
          <w:color w:val="070707"/>
        </w:rPr>
        <w:t>Every organization also has an </w:t>
      </w:r>
      <w:hyperlink r:id="rId10" w:anchor="P700101536000000000000000000B126" w:tgtFrame="_blank" w:history="1">
        <w:r w:rsidRPr="00FB10D7">
          <w:rPr>
            <w:rFonts w:ascii="inherit" w:eastAsia="Times New Roman" w:hAnsi="inherit" w:cs="Times New Roman"/>
            <w:b/>
            <w:bCs/>
            <w:color w:val="000000"/>
            <w:u w:val="single"/>
            <w:bdr w:val="none" w:sz="0" w:space="0" w:color="auto" w:frame="1"/>
          </w:rPr>
          <w:t>informal communication network</w:t>
        </w:r>
      </w:hyperlink>
      <w:r w:rsidRPr="00FB10D7">
        <w:rPr>
          <w:rFonts w:ascii="Palatino ET W02" w:eastAsia="Times New Roman" w:hAnsi="Palatino ET W02" w:cs="Times New Roman"/>
          <w:color w:val="070707"/>
        </w:rPr>
        <w:t>, which encompasses all communication that occurs outside of formal channels. Some of this informal communication takes place naturally when employees interact on the job and in social settings, and some of it takes place when the formal network doesn’t provide information that employees want. In fact, the limitations of formal communication networks helped spur the growth of social media in the business environment. Communication in the informal network is healthy and important, because the formal network can’t always capture and share all the information that helps people do their jobs. However, if a workplace is rife with rumors and company gossip, this situation could be a sign that the formal network is not functioning effectively.</w:t>
      </w:r>
    </w:p>
    <w:p w14:paraId="2E2E3DDB" w14:textId="77777777" w:rsidR="00017963" w:rsidRDefault="00FB10D7"/>
    <w:sectPr w:rsidR="00017963" w:rsidSect="003010E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Times New Roman"/>
    <w:panose1 w:val="020B0604020202020204"/>
    <w:charset w:val="00"/>
    <w:family w:val="roman"/>
    <w:notTrueType/>
    <w:pitch w:val="default"/>
  </w:font>
  <w:font w:name="Palatino ET W02">
    <w:panose1 w:val="00000000000000000000"/>
    <w:charset w:val="4D"/>
    <w:family w:val="auto"/>
    <w:pitch w:val="variable"/>
    <w:sig w:usb0="A00002FF" w:usb1="7800205A" w:usb2="14600000" w:usb3="00000000" w:csb0="00000193" w:csb1="00000000"/>
  </w:font>
  <w:font w:name="PMNCaeciliaETW02-Bold">
    <w:altName w:val="Cambria"/>
    <w:panose1 w:val="020B0604020202020204"/>
    <w:charset w:val="00"/>
    <w:family w:val="roman"/>
    <w:pitch w:val="default"/>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10D7"/>
    <w:rsid w:val="003010EE"/>
    <w:rsid w:val="00E90A85"/>
    <w:rsid w:val="00FB10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BFA67D"/>
  <w15:chartTrackingRefBased/>
  <w15:docId w15:val="{4F3968D7-FB96-7642-B46F-8BE8970EE1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FB10D7"/>
    <w:pPr>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B10D7"/>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FB10D7"/>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semiHidden/>
    <w:unhideWhenUsed/>
    <w:rsid w:val="00FB10D7"/>
    <w:rPr>
      <w:color w:val="0000FF"/>
      <w:u w:val="single"/>
    </w:rPr>
  </w:style>
  <w:style w:type="character" w:customStyle="1" w:styleId="label">
    <w:name w:val="label"/>
    <w:basedOn w:val="DefaultParagraphFont"/>
    <w:rsid w:val="00FB10D7"/>
  </w:style>
  <w:style w:type="character" w:customStyle="1" w:styleId="number">
    <w:name w:val="number"/>
    <w:basedOn w:val="DefaultParagraphFont"/>
    <w:rsid w:val="00FB10D7"/>
  </w:style>
  <w:style w:type="paragraph" w:customStyle="1" w:styleId="subtitle">
    <w:name w:val="subtitle"/>
    <w:basedOn w:val="Normal"/>
    <w:rsid w:val="00FB10D7"/>
    <w:pPr>
      <w:spacing w:before="100" w:beforeAutospacing="1" w:after="100" w:afterAutospacing="1"/>
    </w:pPr>
    <w:rPr>
      <w:rFonts w:ascii="Times New Roman" w:eastAsia="Times New Roman" w:hAnsi="Times New Roman" w:cs="Times New Roman"/>
    </w:rPr>
  </w:style>
  <w:style w:type="character" w:customStyle="1" w:styleId="searchhighlight">
    <w:name w:val="searchhighlight"/>
    <w:basedOn w:val="DefaultParagraphFont"/>
    <w:rsid w:val="00FB10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0856714">
      <w:bodyDiv w:val="1"/>
      <w:marLeft w:val="0"/>
      <w:marRight w:val="0"/>
      <w:marTop w:val="0"/>
      <w:marBottom w:val="0"/>
      <w:divBdr>
        <w:top w:val="none" w:sz="0" w:space="0" w:color="auto"/>
        <w:left w:val="none" w:sz="0" w:space="0" w:color="auto"/>
        <w:bottom w:val="none" w:sz="0" w:space="0" w:color="auto"/>
        <w:right w:val="none" w:sz="0" w:space="0" w:color="auto"/>
      </w:divBdr>
      <w:divsChild>
        <w:div w:id="2117747443">
          <w:marLeft w:val="0"/>
          <w:marRight w:val="0"/>
          <w:marTop w:val="120"/>
          <w:marBottom w:val="0"/>
          <w:divBdr>
            <w:top w:val="none" w:sz="0" w:space="0" w:color="auto"/>
            <w:left w:val="none" w:sz="0" w:space="0" w:color="auto"/>
            <w:bottom w:val="single" w:sz="6" w:space="6" w:color="6C6C6C"/>
            <w:right w:val="none" w:sz="0" w:space="0" w:color="auto"/>
          </w:divBdr>
        </w:div>
        <w:div w:id="2018075001">
          <w:marLeft w:val="0"/>
          <w:marRight w:val="0"/>
          <w:marTop w:val="0"/>
          <w:marBottom w:val="0"/>
          <w:divBdr>
            <w:top w:val="none" w:sz="0" w:space="0" w:color="auto"/>
            <w:left w:val="none" w:sz="0" w:space="0" w:color="auto"/>
            <w:bottom w:val="none" w:sz="0" w:space="0" w:color="auto"/>
            <w:right w:val="none" w:sz="0" w:space="0" w:color="auto"/>
          </w:divBdr>
        </w:div>
      </w:divsChild>
    </w:div>
    <w:div w:id="1506632742">
      <w:bodyDiv w:val="1"/>
      <w:marLeft w:val="0"/>
      <w:marRight w:val="0"/>
      <w:marTop w:val="0"/>
      <w:marBottom w:val="0"/>
      <w:divBdr>
        <w:top w:val="none" w:sz="0" w:space="0" w:color="auto"/>
        <w:left w:val="none" w:sz="0" w:space="0" w:color="auto"/>
        <w:bottom w:val="none" w:sz="0" w:space="0" w:color="auto"/>
        <w:right w:val="none" w:sz="0" w:space="0" w:color="auto"/>
      </w:divBdr>
    </w:div>
    <w:div w:id="1744257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ext-ise.pearson.com/eps/pearson-reader/api/item/fce7c6e7-b1d4-40dd-86c6-5566422d9f32/1/file/thill-ebc-13e-etext-standalone_eText_v2/OPS/xhtml/ch01_pg0026.xhtml" TargetMode="External"/><Relationship Id="rId3" Type="http://schemas.openxmlformats.org/officeDocument/2006/relationships/webSettings" Target="webSettings.xml"/><Relationship Id="rId7" Type="http://schemas.openxmlformats.org/officeDocument/2006/relationships/hyperlink" Target="https://etext-ise.pearson.com/eps/pearson-reader/api/item/fce7c6e7-b1d4-40dd-86c6-5566422d9f32/1/file/thill-ebc-13e-etext-standalone_eText_v2/OPS/longalt/la_fig01-04.xhtml"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hyperlink" Target="https://etext-ise.pearson.com/eps/pearson-reader/api/item/fce7c6e7-b1d4-40dd-86c6-5566422d9f32/1/file/thill-ebc-13e-etext-standalone_eText_v2/OPS/xhtml/ch01_pg0006.xhtml" TargetMode="External"/><Relationship Id="rId10" Type="http://schemas.openxmlformats.org/officeDocument/2006/relationships/hyperlink" Target="https://etext-ise.pearson.com/eps/pearson-reader/api/item/fce7c6e7-b1d4-40dd-86c6-5566422d9f32/1/file/thill-ebc-13e-etext-standalone_eText_v2/OPS/xhtml/glossary.xhtml" TargetMode="External"/><Relationship Id="rId4" Type="http://schemas.openxmlformats.org/officeDocument/2006/relationships/hyperlink" Target="https://etext-ise.pearson.com/eps/pearson-reader/api/item/fce7c6e7-b1d4-40dd-86c6-5566422d9f32/1/file/thill-ebc-13e-etext-standalone_eText_v2/OPS/xhtml/glossary.xhtml" TargetMode="External"/><Relationship Id="rId9" Type="http://schemas.openxmlformats.org/officeDocument/2006/relationships/hyperlink" Target="https://etext-ise.pearson.com/eps/pearson-reader/api/item/fce7c6e7-b1d4-40dd-86c6-5566422d9f32/1/file/thill-ebc-13e-etext-standalone_eText_v2/OPS/xhtml/ch01_pg0026.x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638</Words>
  <Characters>3642</Characters>
  <Application>Microsoft Office Word</Application>
  <DocSecurity>0</DocSecurity>
  <Lines>30</Lines>
  <Paragraphs>8</Paragraphs>
  <ScaleCrop>false</ScaleCrop>
  <Company/>
  <LinksUpToDate>false</LinksUpToDate>
  <CharactersWithSpaces>4272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austin street</dc:creator>
  <cp:keywords/>
  <dc:description/>
  <cp:lastModifiedBy>austin street</cp:lastModifiedBy>
  <cp:revision>1</cp:revision>
  <dcterms:created xsi:type="dcterms:W3CDTF">2020-11-24T08:03:00Z</dcterms:created>
  <dcterms:modified xsi:type="dcterms:W3CDTF">2020-11-24T08:12:00Z</dcterms:modified>
</cp:coreProperties>
</file>